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CEDE8" w14:textId="77777777" w:rsidR="0084407A" w:rsidRDefault="000F50BB">
      <w:pPr>
        <w:pStyle w:val="FirstParagraph"/>
      </w:pPr>
      <w:r>
        <w:rPr>
          <w:noProof/>
        </w:rPr>
        <w:drawing>
          <wp:inline distT="0" distB="0" distL="0" distR="0" wp14:anchorId="6B7CEE29" wp14:editId="6B7CEE2A">
            <wp:extent cx="5727700" cy="3770602"/>
            <wp:effectExtent l="0" t="0" r="0" b="0"/>
            <wp:docPr id="1" name="Picture" descr="company logo"/>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fullscreen/public/Museums%20%26%20Galleries%20Edinburgh_1.jpg?itok=IXfXMEWF"/>
                    <pic:cNvPicPr>
                      <a:picLocks noChangeAspect="1" noChangeArrowheads="1"/>
                    </pic:cNvPicPr>
                  </pic:nvPicPr>
                  <pic:blipFill>
                    <a:blip r:embed="rId7"/>
                    <a:stretch>
                      <a:fillRect/>
                    </a:stretch>
                  </pic:blipFill>
                  <pic:spPr bwMode="auto">
                    <a:xfrm>
                      <a:off x="0" y="0"/>
                      <a:ext cx="5727700" cy="3770602"/>
                    </a:xfrm>
                    <a:prstGeom prst="rect">
                      <a:avLst/>
                    </a:prstGeom>
                    <a:noFill/>
                    <a:ln w="9525">
                      <a:noFill/>
                      <a:headEnd/>
                      <a:tailEnd/>
                    </a:ln>
                  </pic:spPr>
                </pic:pic>
              </a:graphicData>
            </a:graphic>
          </wp:inline>
        </w:drawing>
      </w:r>
    </w:p>
    <w:p w14:paraId="6B7CEDE9" w14:textId="77777777" w:rsidR="0084407A" w:rsidRDefault="000F50BB">
      <w:pPr>
        <w:pStyle w:val="Heading1"/>
      </w:pPr>
      <w:bookmarkStart w:id="0" w:name="X33255b38dafade0f9706f9290b7039a10481ba8"/>
      <w:r>
        <w:t>Accessibility Guide for Museum Collection Centre</w:t>
      </w:r>
      <w:bookmarkEnd w:id="0"/>
    </w:p>
    <w:p w14:paraId="6B7CEDEA" w14:textId="77777777" w:rsidR="0084407A" w:rsidRDefault="000F50BB">
      <w:pPr>
        <w:pStyle w:val="FirstParagraph"/>
      </w:pPr>
      <w:hyperlink r:id="rId8">
        <w:r>
          <w:rPr>
            <w:rStyle w:val="Hyperlink"/>
          </w:rPr>
          <w:t>MuseumCollectionsCentre@edinburgh.gov.uk</w:t>
        </w:r>
      </w:hyperlink>
      <w:r>
        <w:t xml:space="preserve">, </w:t>
      </w:r>
      <w:hyperlink r:id="rId9">
        <w:r>
          <w:rPr>
            <w:rStyle w:val="Hyperlink"/>
          </w:rPr>
          <w:t>+44 (0) 131 556 9536,</w:t>
        </w:r>
      </w:hyperlink>
      <w:r>
        <w:t xml:space="preserve"> </w:t>
      </w:r>
      <w:hyperlink r:id="rId10">
        <w:r>
          <w:rPr>
            <w:rStyle w:val="Hyperlink"/>
          </w:rPr>
          <w:t>https://www.edinburghmuseums.org.uk/venue/museum-collection-centre</w:t>
        </w:r>
      </w:hyperlink>
    </w:p>
    <w:p w14:paraId="6B7CEDEB" w14:textId="77777777" w:rsidR="0084407A" w:rsidRDefault="000F50BB">
      <w:pPr>
        <w:pStyle w:val="Compact"/>
      </w:pPr>
      <w:r>
        <w:rPr>
          <w:noProof/>
        </w:rPr>
        <w:drawing>
          <wp:inline distT="0" distB="0" distL="0" distR="0" wp14:anchorId="6B7CEE2B" wp14:editId="6B7CEE2C">
            <wp:extent cx="5715000" cy="3048000"/>
            <wp:effectExtent l="0" t="0" r="0" b="0"/>
            <wp:docPr id="1404313949" name="Pictur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print_full_width/public/Collection%20centre%20dolls%20house%20detail-min.jpg?itok=5-XtvdFX"/>
                    <pic:cNvPicPr>
                      <a:picLocks noChangeAspect="1" noChangeArrowheads="1"/>
                    </pic:cNvPicPr>
                  </pic:nvPicPr>
                  <pic:blipFill>
                    <a:blip r:embed="rId11"/>
                    <a:stretch>
                      <a:fillRect/>
                    </a:stretch>
                  </pic:blipFill>
                  <pic:spPr bwMode="auto">
                    <a:xfrm>
                      <a:off x="0" y="0"/>
                      <a:ext cx="5715000" cy="3048000"/>
                    </a:xfrm>
                    <a:prstGeom prst="rect">
                      <a:avLst/>
                    </a:prstGeom>
                    <a:noFill/>
                    <a:ln w="9525">
                      <a:noFill/>
                      <a:headEnd/>
                      <a:tailEnd/>
                    </a:ln>
                  </pic:spPr>
                </pic:pic>
              </a:graphicData>
            </a:graphic>
          </wp:inline>
        </w:drawing>
      </w:r>
    </w:p>
    <w:p w14:paraId="6B7CEDEC" w14:textId="77777777" w:rsidR="0084407A" w:rsidRDefault="000F50BB">
      <w:pPr>
        <w:pStyle w:val="Heading3"/>
      </w:pPr>
      <w:bookmarkStart w:id="1" w:name="welcome"/>
      <w:r>
        <w:t>Welcome</w:t>
      </w:r>
      <w:bookmarkEnd w:id="1"/>
    </w:p>
    <w:p w14:paraId="6B7CEDED" w14:textId="77777777" w:rsidR="0084407A" w:rsidRDefault="000F50BB">
      <w:pPr>
        <w:pStyle w:val="FirstParagraph"/>
      </w:pPr>
      <w:r>
        <w:t xml:space="preserve">The Museums Collection Centre is an amazing treasure trove of objects spanning a wide range of subjects. Visitors taking one of our tours can view a huge array of objects not </w:t>
      </w:r>
      <w:r>
        <w:lastRenderedPageBreak/>
        <w:t>currently on display at the Museums of Edinburgh, Childhood and the People’s Story. Many are classified as Social History; these include tools and technology from local industries such as printing or brewing; familiar domestic objects from granny’s kitchen and parlour; shop signs and billboards which were part of everyday community life; as well as more decorative Scottish pottery and glass. </w:t>
      </w:r>
    </w:p>
    <w:p w14:paraId="6B7CEDEE" w14:textId="77777777" w:rsidR="0084407A" w:rsidRDefault="000F50BB">
      <w:pPr>
        <w:pStyle w:val="Heading2"/>
      </w:pPr>
      <w:bookmarkStart w:id="2" w:name="at-a-glance"/>
      <w:r>
        <w:t>At a Glance</w:t>
      </w:r>
      <w:bookmarkEnd w:id="2"/>
    </w:p>
    <w:p w14:paraId="6B7CEDEF" w14:textId="77777777" w:rsidR="0084407A" w:rsidRDefault="000F50BB">
      <w:pPr>
        <w:pStyle w:val="Heading3"/>
      </w:pPr>
      <w:bookmarkStart w:id="3" w:name="level-access"/>
      <w:r>
        <w:rPr>
          <w:noProof/>
        </w:rPr>
        <w:drawing>
          <wp:inline distT="0" distB="0" distL="0" distR="0" wp14:anchorId="6B7CEE2D" wp14:editId="6B7CEE2E">
            <wp:extent cx="190500" cy="190500"/>
            <wp:effectExtent l="0" t="0" r="0" b="0"/>
            <wp:docPr id="693768475"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level-access_15x15.png"/>
                    <pic:cNvPicPr>
                      <a:picLocks noChangeAspect="1" noChangeArrowheads="1"/>
                    </pic:cNvPicPr>
                  </pic:nvPicPr>
                  <pic:blipFill>
                    <a:blip r:embed="rId12"/>
                    <a:stretch>
                      <a:fillRect/>
                    </a:stretch>
                  </pic:blipFill>
                  <pic:spPr bwMode="auto">
                    <a:xfrm>
                      <a:off x="0" y="0"/>
                      <a:ext cx="190500" cy="190500"/>
                    </a:xfrm>
                    <a:prstGeom prst="rect">
                      <a:avLst/>
                    </a:prstGeom>
                    <a:noFill/>
                    <a:ln w="9525">
                      <a:noFill/>
                      <a:headEnd/>
                      <a:tailEnd/>
                    </a:ln>
                  </pic:spPr>
                </pic:pic>
              </a:graphicData>
            </a:graphic>
          </wp:inline>
        </w:drawing>
      </w:r>
      <w:r>
        <w:t xml:space="preserve"> Level Access</w:t>
      </w:r>
      <w:bookmarkEnd w:id="3"/>
    </w:p>
    <w:p w14:paraId="6B7CEDF0" w14:textId="77777777" w:rsidR="0084407A" w:rsidRDefault="000F50BB">
      <w:pPr>
        <w:pStyle w:val="Compact"/>
        <w:numPr>
          <w:ilvl w:val="0"/>
          <w:numId w:val="2"/>
        </w:numPr>
      </w:pPr>
      <w:r>
        <w:t>The main entrance has level access with a ramp. The ramp is permanent.</w:t>
      </w:r>
    </w:p>
    <w:p w14:paraId="6B7CEDF1" w14:textId="77777777" w:rsidR="0084407A" w:rsidRDefault="000F50BB">
      <w:pPr>
        <w:numPr>
          <w:ilvl w:val="0"/>
          <w:numId w:val="2"/>
        </w:numPr>
      </w:pPr>
      <w:r>
        <w:t>There is level access from the main entrance to:</w:t>
      </w:r>
    </w:p>
    <w:p w14:paraId="6B7CEDF2" w14:textId="77777777" w:rsidR="0084407A" w:rsidRDefault="000F50BB">
      <w:pPr>
        <w:pStyle w:val="Compact"/>
        <w:numPr>
          <w:ilvl w:val="1"/>
          <w:numId w:val="3"/>
        </w:numPr>
      </w:pPr>
      <w:r>
        <w:t>Ground floor</w:t>
      </w:r>
    </w:p>
    <w:p w14:paraId="6B7CEDF3" w14:textId="77777777" w:rsidR="0084407A" w:rsidRDefault="000F50BB">
      <w:pPr>
        <w:pStyle w:val="Compact"/>
        <w:numPr>
          <w:ilvl w:val="1"/>
          <w:numId w:val="3"/>
        </w:numPr>
      </w:pPr>
      <w:r>
        <w:t>Accessible toilets</w:t>
      </w:r>
    </w:p>
    <w:p w14:paraId="6B7CEDF4" w14:textId="77777777" w:rsidR="0084407A" w:rsidRDefault="000F50BB">
      <w:pPr>
        <w:pStyle w:val="Heading3"/>
      </w:pPr>
      <w:bookmarkStart w:id="4" w:name="access-with-steps"/>
      <w:r>
        <w:rPr>
          <w:noProof/>
        </w:rPr>
        <w:drawing>
          <wp:inline distT="0" distB="0" distL="0" distR="0" wp14:anchorId="6B7CEE2F" wp14:editId="6B7CEE30">
            <wp:extent cx="209550" cy="209550"/>
            <wp:effectExtent l="0" t="0" r="0" b="0"/>
            <wp:docPr id="1661160813"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access-with-steps_22x22.png"/>
                    <pic:cNvPicPr>
                      <a:picLocks noChangeAspect="1" noChangeArrowheads="1"/>
                    </pic:cNvPicPr>
                  </pic:nvPicPr>
                  <pic:blipFill>
                    <a:blip r:embed="rId13"/>
                    <a:stretch>
                      <a:fillRect/>
                    </a:stretch>
                  </pic:blipFill>
                  <pic:spPr bwMode="auto">
                    <a:xfrm>
                      <a:off x="0" y="0"/>
                      <a:ext cx="209550" cy="209550"/>
                    </a:xfrm>
                    <a:prstGeom prst="rect">
                      <a:avLst/>
                    </a:prstGeom>
                    <a:noFill/>
                    <a:ln w="9525">
                      <a:noFill/>
                      <a:headEnd/>
                      <a:tailEnd/>
                    </a:ln>
                  </pic:spPr>
                </pic:pic>
              </a:graphicData>
            </a:graphic>
          </wp:inline>
        </w:drawing>
      </w:r>
      <w:r>
        <w:t xml:space="preserve"> Access with steps</w:t>
      </w:r>
      <w:bookmarkEnd w:id="4"/>
    </w:p>
    <w:p w14:paraId="6B7CEDF5" w14:textId="77777777" w:rsidR="0084407A" w:rsidRDefault="000F50BB">
      <w:pPr>
        <w:numPr>
          <w:ilvl w:val="0"/>
          <w:numId w:val="4"/>
        </w:numPr>
      </w:pPr>
      <w:r>
        <w:t>There are steps from the main entrance to:</w:t>
      </w:r>
    </w:p>
    <w:p w14:paraId="6B7CEDF6" w14:textId="77777777" w:rsidR="0084407A" w:rsidRDefault="000F50BB">
      <w:pPr>
        <w:pStyle w:val="Compact"/>
        <w:numPr>
          <w:ilvl w:val="1"/>
          <w:numId w:val="5"/>
        </w:numPr>
      </w:pPr>
      <w:r>
        <w:t>First floor</w:t>
      </w:r>
    </w:p>
    <w:p w14:paraId="6B7CEDF7" w14:textId="77777777" w:rsidR="0084407A" w:rsidRDefault="000F50BB">
      <w:pPr>
        <w:pStyle w:val="Heading3"/>
      </w:pPr>
      <w:bookmarkStart w:id="5" w:name="general"/>
      <w:r>
        <w:rPr>
          <w:noProof/>
        </w:rPr>
        <w:drawing>
          <wp:inline distT="0" distB="0" distL="0" distR="0" wp14:anchorId="6B7CEE31" wp14:editId="6B7CEE32">
            <wp:extent cx="203200" cy="203200"/>
            <wp:effectExtent l="0" t="0" r="0" b="0"/>
            <wp:docPr id="411004543"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general_16x16.png"/>
                    <pic:cNvPicPr>
                      <a:picLocks noChangeAspect="1" noChangeArrowheads="1"/>
                    </pic:cNvPicPr>
                  </pic:nvPicPr>
                  <pic:blipFill>
                    <a:blip r:embed="rId14"/>
                    <a:stretch>
                      <a:fillRect/>
                    </a:stretch>
                  </pic:blipFill>
                  <pic:spPr bwMode="auto">
                    <a:xfrm>
                      <a:off x="0" y="0"/>
                      <a:ext cx="203200" cy="203200"/>
                    </a:xfrm>
                    <a:prstGeom prst="rect">
                      <a:avLst/>
                    </a:prstGeom>
                    <a:noFill/>
                    <a:ln w="9525">
                      <a:noFill/>
                      <a:headEnd/>
                      <a:tailEnd/>
                    </a:ln>
                  </pic:spPr>
                </pic:pic>
              </a:graphicData>
            </a:graphic>
          </wp:inline>
        </w:drawing>
      </w:r>
      <w:r>
        <w:t xml:space="preserve"> General</w:t>
      </w:r>
      <w:bookmarkEnd w:id="5"/>
    </w:p>
    <w:p w14:paraId="6B7CEDF8" w14:textId="77777777" w:rsidR="0084407A" w:rsidRDefault="000F50BB">
      <w:pPr>
        <w:pStyle w:val="Compact"/>
        <w:numPr>
          <w:ilvl w:val="0"/>
          <w:numId w:val="6"/>
        </w:numPr>
      </w:pPr>
      <w:r>
        <w:t>There is at least 1 public toilet for disabled visitors.</w:t>
      </w:r>
    </w:p>
    <w:p w14:paraId="6B7CEDF9" w14:textId="77777777" w:rsidR="0084407A" w:rsidRDefault="000F50BB">
      <w:pPr>
        <w:pStyle w:val="Heading2"/>
      </w:pPr>
      <w:bookmarkStart w:id="6" w:name="getting-here"/>
      <w:r>
        <w:t>Getting here</w:t>
      </w:r>
      <w:bookmarkEnd w:id="6"/>
    </w:p>
    <w:p w14:paraId="6B7CEDFA" w14:textId="77777777" w:rsidR="0084407A" w:rsidRDefault="000F50BB">
      <w:pPr>
        <w:pStyle w:val="Compact"/>
      </w:pPr>
      <w:r>
        <w:t>10 Broughton Market</w:t>
      </w:r>
      <w:r>
        <w:br/>
        <w:t>Edinburgh</w:t>
      </w:r>
      <w:r>
        <w:br/>
        <w:t>EH3 6NU</w:t>
      </w:r>
      <w:r>
        <w:br/>
      </w:r>
    </w:p>
    <w:p w14:paraId="6B7CEDFB" w14:textId="77777777" w:rsidR="0084407A" w:rsidRDefault="000F50BB">
      <w:pPr>
        <w:pStyle w:val="Heading4"/>
      </w:pPr>
      <w:bookmarkStart w:id="7" w:name="travel-by-public-transport"/>
      <w:r>
        <w:rPr>
          <w:noProof/>
        </w:rPr>
        <w:drawing>
          <wp:inline distT="0" distB="0" distL="0" distR="0" wp14:anchorId="6B7CEE33" wp14:editId="6B7CEE34">
            <wp:extent cx="139700" cy="190500"/>
            <wp:effectExtent l="0" t="0" r="0" b="0"/>
            <wp:docPr id="558548341"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png"/>
                    <pic:cNvPicPr>
                      <a:picLocks noChangeAspect="1" noChangeArrowheads="1"/>
                    </pic:cNvPicPr>
                  </pic:nvPicPr>
                  <pic:blipFill>
                    <a:blip r:embed="rId15"/>
                    <a:stretch>
                      <a:fillRect/>
                    </a:stretch>
                  </pic:blipFill>
                  <pic:spPr bwMode="auto">
                    <a:xfrm>
                      <a:off x="0" y="0"/>
                      <a:ext cx="139700" cy="190500"/>
                    </a:xfrm>
                    <a:prstGeom prst="rect">
                      <a:avLst/>
                    </a:prstGeom>
                    <a:noFill/>
                    <a:ln w="9525">
                      <a:noFill/>
                      <a:headEnd/>
                      <a:tailEnd/>
                    </a:ln>
                  </pic:spPr>
                </pic:pic>
              </a:graphicData>
            </a:graphic>
          </wp:inline>
        </w:drawing>
      </w:r>
      <w:r>
        <w:t xml:space="preserve"> Travel by public transport</w:t>
      </w:r>
      <w:bookmarkEnd w:id="7"/>
    </w:p>
    <w:p w14:paraId="6B7CEDFC" w14:textId="77777777" w:rsidR="0084407A" w:rsidRDefault="000F50BB">
      <w:pPr>
        <w:pStyle w:val="Compact"/>
        <w:numPr>
          <w:ilvl w:val="0"/>
          <w:numId w:val="8"/>
        </w:numPr>
      </w:pPr>
      <w:r>
        <w:t>You can get to Museum Collection Centre by bus, train and tram.</w:t>
      </w:r>
    </w:p>
    <w:p w14:paraId="6B7CEDFD" w14:textId="77777777" w:rsidR="0084407A" w:rsidRDefault="000F50BB">
      <w:pPr>
        <w:pStyle w:val="Compact"/>
        <w:numPr>
          <w:ilvl w:val="0"/>
          <w:numId w:val="8"/>
        </w:numPr>
      </w:pPr>
      <w:r>
        <w:t>From Edinburgh Bus Station (X5; X9; X54; X55; X56; X58; X59; X60), you can access the Museum Collection Centre in 7min via York Lane and Albany Lane. The Museum Collection Centre is the cream painted building at the end, just before the junction with Barony Street. The bus stop is 0.3 miles / 0.5 km from Museum Collection Centre.</w:t>
      </w:r>
    </w:p>
    <w:p w14:paraId="6B7CEDFE" w14:textId="77777777" w:rsidR="0084407A" w:rsidRDefault="000F50BB">
      <w:pPr>
        <w:pStyle w:val="Compact"/>
        <w:numPr>
          <w:ilvl w:val="0"/>
          <w:numId w:val="8"/>
        </w:numPr>
      </w:pPr>
      <w:r>
        <w:t>The nearest train station is Waverley Railway Station. The train station is 0.5 miles / 0.8 km from Museum Collection Centre.</w:t>
      </w:r>
    </w:p>
    <w:p w14:paraId="6B7CEDFF" w14:textId="77777777" w:rsidR="0084407A" w:rsidRDefault="000F50BB">
      <w:pPr>
        <w:pStyle w:val="Compact"/>
        <w:numPr>
          <w:ilvl w:val="0"/>
          <w:numId w:val="8"/>
        </w:numPr>
      </w:pPr>
      <w:r>
        <w:t>The nearest tram station is York Place. The tram station is 0.2 miles / 0.3 km from Museum Collection Centre.</w:t>
      </w:r>
    </w:p>
    <w:p w14:paraId="6B7CEE00" w14:textId="77777777" w:rsidR="0084407A" w:rsidRDefault="000F50BB">
      <w:pPr>
        <w:pStyle w:val="Heading4"/>
      </w:pPr>
      <w:bookmarkStart w:id="8" w:name="travel-by-taxi"/>
      <w:r>
        <w:rPr>
          <w:noProof/>
        </w:rPr>
        <w:drawing>
          <wp:inline distT="0" distB="0" distL="0" distR="0" wp14:anchorId="6B7CEE35" wp14:editId="6B7CEE36">
            <wp:extent cx="203200" cy="190500"/>
            <wp:effectExtent l="0" t="0" r="0" b="0"/>
            <wp:docPr id="1994880378"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png"/>
                    <pic:cNvPicPr>
                      <a:picLocks noChangeAspect="1" noChangeArrowheads="1"/>
                    </pic:cNvPicPr>
                  </pic:nvPicPr>
                  <pic:blipFill>
                    <a:blip r:embed="rId16"/>
                    <a:stretch>
                      <a:fillRect/>
                    </a:stretch>
                  </pic:blipFill>
                  <pic:spPr bwMode="auto">
                    <a:xfrm>
                      <a:off x="0" y="0"/>
                      <a:ext cx="203200" cy="190500"/>
                    </a:xfrm>
                    <a:prstGeom prst="rect">
                      <a:avLst/>
                    </a:prstGeom>
                    <a:noFill/>
                    <a:ln w="9525">
                      <a:noFill/>
                      <a:headEnd/>
                      <a:tailEnd/>
                    </a:ln>
                  </pic:spPr>
                </pic:pic>
              </a:graphicData>
            </a:graphic>
          </wp:inline>
        </w:drawing>
      </w:r>
      <w:r>
        <w:t xml:space="preserve"> Travel by taxi</w:t>
      </w:r>
      <w:bookmarkEnd w:id="8"/>
    </w:p>
    <w:p w14:paraId="6B7CEE01" w14:textId="77777777" w:rsidR="0084407A" w:rsidRDefault="000F50BB">
      <w:pPr>
        <w:pStyle w:val="Compact"/>
        <w:numPr>
          <w:ilvl w:val="0"/>
          <w:numId w:val="9"/>
        </w:numPr>
      </w:pPr>
      <w:r>
        <w:t>You can get a taxi with City Cabs by calling 0131 228 1211. The taxi company has a wheelchair accessible vehicle.</w:t>
      </w:r>
    </w:p>
    <w:p w14:paraId="6B7CEE02" w14:textId="77777777" w:rsidR="0084407A" w:rsidRDefault="000F50BB">
      <w:pPr>
        <w:pStyle w:val="Heading4"/>
      </w:pPr>
      <w:bookmarkStart w:id="9" w:name="parking"/>
      <w:r>
        <w:rPr>
          <w:noProof/>
        </w:rPr>
        <w:drawing>
          <wp:inline distT="0" distB="0" distL="0" distR="0" wp14:anchorId="6B7CEE37" wp14:editId="6B7CEE38">
            <wp:extent cx="177800" cy="203200"/>
            <wp:effectExtent l="0" t="0" r="0" b="0"/>
            <wp:docPr id="1972505015"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3.png"/>
                    <pic:cNvPicPr>
                      <a:picLocks noChangeAspect="1" noChangeArrowheads="1"/>
                    </pic:cNvPicPr>
                  </pic:nvPicPr>
                  <pic:blipFill>
                    <a:blip r:embed="rId17"/>
                    <a:stretch>
                      <a:fillRect/>
                    </a:stretch>
                  </pic:blipFill>
                  <pic:spPr bwMode="auto">
                    <a:xfrm>
                      <a:off x="0" y="0"/>
                      <a:ext cx="177800" cy="203200"/>
                    </a:xfrm>
                    <a:prstGeom prst="rect">
                      <a:avLst/>
                    </a:prstGeom>
                    <a:noFill/>
                    <a:ln w="9525">
                      <a:noFill/>
                      <a:headEnd/>
                      <a:tailEnd/>
                    </a:ln>
                  </pic:spPr>
                </pic:pic>
              </a:graphicData>
            </a:graphic>
          </wp:inline>
        </w:drawing>
      </w:r>
      <w:r>
        <w:t xml:space="preserve"> Parking</w:t>
      </w:r>
      <w:bookmarkEnd w:id="9"/>
    </w:p>
    <w:p w14:paraId="6B7CEE03" w14:textId="77777777" w:rsidR="0084407A" w:rsidRDefault="000F50BB">
      <w:pPr>
        <w:pStyle w:val="Compact"/>
        <w:numPr>
          <w:ilvl w:val="0"/>
          <w:numId w:val="10"/>
        </w:numPr>
      </w:pPr>
      <w:r>
        <w:t>There is a drop-off point at the main entrance. The drop-off point has a dropped kerb.</w:t>
      </w:r>
    </w:p>
    <w:p w14:paraId="6B7CEE04" w14:textId="77777777" w:rsidR="0084407A" w:rsidRDefault="000F50BB">
      <w:pPr>
        <w:pStyle w:val="Compact"/>
        <w:numPr>
          <w:ilvl w:val="0"/>
          <w:numId w:val="10"/>
        </w:numPr>
      </w:pPr>
      <w:r>
        <w:lastRenderedPageBreak/>
        <w:t>The museum has a drop-off point in front of the entrance. Unfortunately, access is partly blocked by three bollards. However, the museum's area is quiet enough for a car to briefly stop to drop-off passengers 2 meters away from the museum's entrance.</w:t>
      </w:r>
    </w:p>
    <w:p w14:paraId="6B7CEE05" w14:textId="77777777" w:rsidR="0084407A" w:rsidRDefault="000F50BB">
      <w:pPr>
        <w:pStyle w:val="FirstParagraph"/>
      </w:pPr>
      <w:r>
        <w:rPr>
          <w:noProof/>
        </w:rPr>
        <w:drawing>
          <wp:inline distT="0" distB="0" distL="0" distR="0" wp14:anchorId="6B7CEE39" wp14:editId="6B7CEE3A">
            <wp:extent cx="1857375" cy="2476500"/>
            <wp:effectExtent l="0" t="0" r="0" b="0"/>
            <wp:docPr id="1604209038" name="Picture" descr="View of the bollards blocking the entranc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Museum%20Collection%20Centre.jpeg?itok=8CAgqijp"/>
                    <pic:cNvPicPr>
                      <a:picLocks noChangeAspect="1" noChangeArrowheads="1"/>
                    </pic:cNvPicPr>
                  </pic:nvPicPr>
                  <pic:blipFill>
                    <a:blip r:embed="rId18"/>
                    <a:stretch>
                      <a:fillRect/>
                    </a:stretch>
                  </pic:blipFill>
                  <pic:spPr bwMode="auto">
                    <a:xfrm>
                      <a:off x="0" y="0"/>
                      <a:ext cx="1857375" cy="2476500"/>
                    </a:xfrm>
                    <a:prstGeom prst="rect">
                      <a:avLst/>
                    </a:prstGeom>
                    <a:noFill/>
                    <a:ln w="9525">
                      <a:noFill/>
                      <a:headEnd/>
                      <a:tailEnd/>
                    </a:ln>
                  </pic:spPr>
                </pic:pic>
              </a:graphicData>
            </a:graphic>
          </wp:inline>
        </w:drawing>
      </w:r>
      <w:r>
        <w:br/>
        <w:t>View of the bollards blocking the entrance.</w:t>
      </w:r>
    </w:p>
    <w:p w14:paraId="6B7CEE06" w14:textId="77777777" w:rsidR="0084407A" w:rsidRDefault="000F50BB">
      <w:pPr>
        <w:pStyle w:val="Heading2"/>
      </w:pPr>
      <w:bookmarkStart w:id="10" w:name="arrival"/>
      <w:r>
        <w:t>Arrival</w:t>
      </w:r>
      <w:bookmarkEnd w:id="10"/>
    </w:p>
    <w:p w14:paraId="6B7CEE07" w14:textId="77777777" w:rsidR="0084407A" w:rsidRDefault="000F50BB">
      <w:pPr>
        <w:pStyle w:val="Heading4"/>
      </w:pPr>
      <w:bookmarkStart w:id="11" w:name="path-to-main-entrance"/>
      <w:r>
        <w:rPr>
          <w:noProof/>
        </w:rPr>
        <w:drawing>
          <wp:inline distT="0" distB="0" distL="0" distR="0" wp14:anchorId="6B7CEE3B" wp14:editId="6B7CEE3C">
            <wp:extent cx="177800" cy="190500"/>
            <wp:effectExtent l="0" t="0" r="0" b="0"/>
            <wp:docPr id="1242880958"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4.png"/>
                    <pic:cNvPicPr>
                      <a:picLocks noChangeAspect="1" noChangeArrowheads="1"/>
                    </pic:cNvPicPr>
                  </pic:nvPicPr>
                  <pic:blipFill>
                    <a:blip r:embed="rId19"/>
                    <a:stretch>
                      <a:fillRect/>
                    </a:stretch>
                  </pic:blipFill>
                  <pic:spPr bwMode="auto">
                    <a:xfrm>
                      <a:off x="0" y="0"/>
                      <a:ext cx="177800" cy="190500"/>
                    </a:xfrm>
                    <a:prstGeom prst="rect">
                      <a:avLst/>
                    </a:prstGeom>
                    <a:noFill/>
                    <a:ln w="9525">
                      <a:noFill/>
                      <a:headEnd/>
                      <a:tailEnd/>
                    </a:ln>
                  </pic:spPr>
                </pic:pic>
              </a:graphicData>
            </a:graphic>
          </wp:inline>
        </w:drawing>
      </w:r>
      <w:r>
        <w:t xml:space="preserve"> Path to main entrance</w:t>
      </w:r>
      <w:bookmarkEnd w:id="11"/>
    </w:p>
    <w:p w14:paraId="6B7CEE08" w14:textId="77777777" w:rsidR="0084407A" w:rsidRDefault="000F50BB">
      <w:pPr>
        <w:pStyle w:val="Compact"/>
        <w:numPr>
          <w:ilvl w:val="0"/>
          <w:numId w:val="11"/>
        </w:numPr>
      </w:pPr>
      <w:r>
        <w:t>From the street to the main entrance, there is level access.</w:t>
      </w:r>
    </w:p>
    <w:p w14:paraId="6B7CEE09" w14:textId="77777777" w:rsidR="0084407A" w:rsidRDefault="000F50BB">
      <w:pPr>
        <w:pStyle w:val="Compact"/>
        <w:numPr>
          <w:ilvl w:val="0"/>
          <w:numId w:val="11"/>
        </w:numPr>
      </w:pPr>
      <w:r>
        <w:t>The path is 2000mm wide, or more.</w:t>
      </w:r>
    </w:p>
    <w:p w14:paraId="6B7CEE0A" w14:textId="77777777" w:rsidR="0084407A" w:rsidRDefault="000F50BB">
      <w:pPr>
        <w:pStyle w:val="Heading4"/>
      </w:pPr>
      <w:bookmarkStart w:id="12" w:name="main-entrance"/>
      <w:r>
        <w:rPr>
          <w:noProof/>
        </w:rPr>
        <w:drawing>
          <wp:inline distT="0" distB="0" distL="0" distR="0" wp14:anchorId="6B7CEE3D" wp14:editId="6B7CEE3E">
            <wp:extent cx="203200" cy="165100"/>
            <wp:effectExtent l="0" t="0" r="0" b="0"/>
            <wp:docPr id="669989264"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6.png"/>
                    <pic:cNvPicPr>
                      <a:picLocks noChangeAspect="1" noChangeArrowheads="1"/>
                    </pic:cNvPicPr>
                  </pic:nvPicPr>
                  <pic:blipFill>
                    <a:blip r:embed="rId20"/>
                    <a:stretch>
                      <a:fillRect/>
                    </a:stretch>
                  </pic:blipFill>
                  <pic:spPr bwMode="auto">
                    <a:xfrm>
                      <a:off x="0" y="0"/>
                      <a:ext cx="203200" cy="165100"/>
                    </a:xfrm>
                    <a:prstGeom prst="rect">
                      <a:avLst/>
                    </a:prstGeom>
                    <a:noFill/>
                    <a:ln w="9525">
                      <a:noFill/>
                      <a:headEnd/>
                      <a:tailEnd/>
                    </a:ln>
                  </pic:spPr>
                </pic:pic>
              </a:graphicData>
            </a:graphic>
          </wp:inline>
        </w:drawing>
      </w:r>
      <w:r>
        <w:t xml:space="preserve"> Main entrance</w:t>
      </w:r>
      <w:bookmarkEnd w:id="12"/>
    </w:p>
    <w:p w14:paraId="6B7CEE0B" w14:textId="77777777" w:rsidR="0084407A" w:rsidRDefault="000F50BB">
      <w:pPr>
        <w:pStyle w:val="Compact"/>
        <w:numPr>
          <w:ilvl w:val="0"/>
          <w:numId w:val="12"/>
        </w:numPr>
      </w:pPr>
      <w:r>
        <w:t>The main entrance has level access.</w:t>
      </w:r>
    </w:p>
    <w:p w14:paraId="6B7CEE0C" w14:textId="77777777" w:rsidR="0084407A" w:rsidRDefault="000F50BB">
      <w:pPr>
        <w:pStyle w:val="Compact"/>
        <w:numPr>
          <w:ilvl w:val="0"/>
          <w:numId w:val="12"/>
        </w:numPr>
      </w:pPr>
      <w:r>
        <w:t>There is a permanent ramp.</w:t>
      </w:r>
    </w:p>
    <w:p w14:paraId="6B7CEE0D" w14:textId="77777777" w:rsidR="0084407A" w:rsidRDefault="000F50BB">
      <w:pPr>
        <w:pStyle w:val="Compact"/>
        <w:numPr>
          <w:ilvl w:val="0"/>
          <w:numId w:val="12"/>
        </w:numPr>
      </w:pPr>
      <w:r>
        <w:t>The door is 1400mm wide.</w:t>
      </w:r>
    </w:p>
    <w:p w14:paraId="6B7CEE0E" w14:textId="77777777" w:rsidR="0084407A" w:rsidRDefault="000F50BB">
      <w:pPr>
        <w:pStyle w:val="Compact"/>
        <w:numPr>
          <w:ilvl w:val="0"/>
          <w:numId w:val="12"/>
        </w:numPr>
      </w:pPr>
      <w:r>
        <w:t>The main door is side hung and manual.</w:t>
      </w:r>
    </w:p>
    <w:p w14:paraId="6B7CEE0F" w14:textId="77777777" w:rsidR="0084407A" w:rsidRDefault="000F50BB">
      <w:pPr>
        <w:pStyle w:val="FirstParagraph"/>
      </w:pPr>
      <w:r>
        <w:rPr>
          <w:noProof/>
        </w:rPr>
        <w:drawing>
          <wp:inline distT="0" distB="0" distL="0" distR="0" wp14:anchorId="6B7CEE3F" wp14:editId="6B7CEE40">
            <wp:extent cx="1857375" cy="2476500"/>
            <wp:effectExtent l="0" t="0" r="0" b="0"/>
            <wp:docPr id="1408685054" name="Picture" descr="Museum's entrance door from insid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30784762_10214863142266086_134822692_n.jpg?itok=s2E2-wZO"/>
                    <pic:cNvPicPr>
                      <a:picLocks noChangeAspect="1" noChangeArrowheads="1"/>
                    </pic:cNvPicPr>
                  </pic:nvPicPr>
                  <pic:blipFill>
                    <a:blip r:embed="rId21"/>
                    <a:stretch>
                      <a:fillRect/>
                    </a:stretch>
                  </pic:blipFill>
                  <pic:spPr bwMode="auto">
                    <a:xfrm>
                      <a:off x="0" y="0"/>
                      <a:ext cx="1857375" cy="2476500"/>
                    </a:xfrm>
                    <a:prstGeom prst="rect">
                      <a:avLst/>
                    </a:prstGeom>
                    <a:noFill/>
                    <a:ln w="9525">
                      <a:noFill/>
                      <a:headEnd/>
                      <a:tailEnd/>
                    </a:ln>
                  </pic:spPr>
                </pic:pic>
              </a:graphicData>
            </a:graphic>
          </wp:inline>
        </w:drawing>
      </w:r>
      <w:r>
        <w:br/>
        <w:t>Museum's entrance door from inside</w:t>
      </w:r>
    </w:p>
    <w:p w14:paraId="6B7CEE10" w14:textId="77777777" w:rsidR="0084407A" w:rsidRDefault="000F50BB">
      <w:pPr>
        <w:pStyle w:val="BodyText"/>
      </w:pPr>
      <w:r>
        <w:rPr>
          <w:noProof/>
        </w:rPr>
        <w:lastRenderedPageBreak/>
        <w:drawing>
          <wp:inline distT="0" distB="0" distL="0" distR="0" wp14:anchorId="6B7CEE41" wp14:editId="6B7CEE42">
            <wp:extent cx="1857375" cy="2476500"/>
            <wp:effectExtent l="0" t="0" r="0" b="0"/>
            <wp:docPr id="1354193310" name="Picture" descr="Ramp and Entrance to the Museum Collection Centr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Collections%20Centre%201.jpeg?itok=NSwvINVp"/>
                    <pic:cNvPicPr>
                      <a:picLocks noChangeAspect="1" noChangeArrowheads="1"/>
                    </pic:cNvPicPr>
                  </pic:nvPicPr>
                  <pic:blipFill>
                    <a:blip r:embed="rId22"/>
                    <a:stretch>
                      <a:fillRect/>
                    </a:stretch>
                  </pic:blipFill>
                  <pic:spPr bwMode="auto">
                    <a:xfrm>
                      <a:off x="0" y="0"/>
                      <a:ext cx="1857375" cy="2476500"/>
                    </a:xfrm>
                    <a:prstGeom prst="rect">
                      <a:avLst/>
                    </a:prstGeom>
                    <a:noFill/>
                    <a:ln w="9525">
                      <a:noFill/>
                      <a:headEnd/>
                      <a:tailEnd/>
                    </a:ln>
                  </pic:spPr>
                </pic:pic>
              </a:graphicData>
            </a:graphic>
          </wp:inline>
        </w:drawing>
      </w:r>
      <w:r>
        <w:br/>
        <w:t>Ramp and Entrance to the Museum Collection Centre</w:t>
      </w:r>
    </w:p>
    <w:p w14:paraId="6B7CEE11" w14:textId="77777777" w:rsidR="0084407A" w:rsidRDefault="000F50BB">
      <w:pPr>
        <w:pStyle w:val="Heading2"/>
      </w:pPr>
      <w:bookmarkStart w:id="13" w:name="getting-around-inside"/>
      <w:r>
        <w:t>Getting around inside</w:t>
      </w:r>
      <w:bookmarkEnd w:id="13"/>
    </w:p>
    <w:p w14:paraId="6B7CEE12" w14:textId="77777777" w:rsidR="0084407A" w:rsidRDefault="000F50BB">
      <w:pPr>
        <w:pStyle w:val="Heading4"/>
      </w:pPr>
      <w:bookmarkStart w:id="14" w:name="visual-impairment---general-information"/>
      <w:r>
        <w:t>Visual Impairment - General Information</w:t>
      </w:r>
      <w:bookmarkEnd w:id="14"/>
    </w:p>
    <w:p w14:paraId="6B7CEE13" w14:textId="77777777" w:rsidR="0084407A" w:rsidRDefault="000F50BB">
      <w:pPr>
        <w:pStyle w:val="FirstParagraph"/>
      </w:pPr>
      <w:r>
        <w:rPr>
          <w:noProof/>
        </w:rPr>
        <w:drawing>
          <wp:inline distT="0" distB="0" distL="0" distR="0" wp14:anchorId="6B7CEE43" wp14:editId="6B7CEE44">
            <wp:extent cx="1857375" cy="2476500"/>
            <wp:effectExtent l="0" t="0" r="0" b="0"/>
            <wp:docPr id="9498022" name="Picture" descr="inside the building"/>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30859486_10214864033968378_941137386_n.jpg?itok=oPrlS2yE"/>
                    <pic:cNvPicPr>
                      <a:picLocks noChangeAspect="1" noChangeArrowheads="1"/>
                    </pic:cNvPicPr>
                  </pic:nvPicPr>
                  <pic:blipFill>
                    <a:blip r:embed="rId23"/>
                    <a:stretch>
                      <a:fillRect/>
                    </a:stretch>
                  </pic:blipFill>
                  <pic:spPr bwMode="auto">
                    <a:xfrm>
                      <a:off x="0" y="0"/>
                      <a:ext cx="1857375" cy="2476500"/>
                    </a:xfrm>
                    <a:prstGeom prst="rect">
                      <a:avLst/>
                    </a:prstGeom>
                    <a:noFill/>
                    <a:ln w="9525">
                      <a:noFill/>
                      <a:headEnd/>
                      <a:tailEnd/>
                    </a:ln>
                  </pic:spPr>
                </pic:pic>
              </a:graphicData>
            </a:graphic>
          </wp:inline>
        </w:drawing>
      </w:r>
      <w:r>
        <w:br/>
        <w:t>inside the building</w:t>
      </w:r>
    </w:p>
    <w:p w14:paraId="6B7CEE14" w14:textId="77777777" w:rsidR="0084407A" w:rsidRDefault="000F50BB">
      <w:pPr>
        <w:pStyle w:val="Heading4"/>
      </w:pPr>
      <w:bookmarkStart w:id="15" w:name="ground-floor"/>
      <w:r>
        <w:t>Ground floor</w:t>
      </w:r>
      <w:bookmarkEnd w:id="15"/>
    </w:p>
    <w:p w14:paraId="6B7CEE15" w14:textId="77777777" w:rsidR="0084407A" w:rsidRDefault="000F50BB">
      <w:pPr>
        <w:pStyle w:val="Compact"/>
        <w:numPr>
          <w:ilvl w:val="0"/>
          <w:numId w:val="13"/>
        </w:numPr>
      </w:pPr>
      <w:r>
        <w:t>From the main entrance to this area, there is level access. There is a permanent ramp. The route is 1500mm wide, or more. The door is 800mm wide.</w:t>
      </w:r>
    </w:p>
    <w:p w14:paraId="6B7CEE16" w14:textId="77777777" w:rsidR="0084407A" w:rsidRDefault="000F50BB">
      <w:pPr>
        <w:pStyle w:val="Compact"/>
        <w:numPr>
          <w:ilvl w:val="0"/>
          <w:numId w:val="13"/>
        </w:numPr>
      </w:pPr>
      <w:r>
        <w:t>Some display information is low, for wheelchair users. There are seats.</w:t>
      </w:r>
    </w:p>
    <w:p w14:paraId="6B7CEE17" w14:textId="77777777" w:rsidR="0084407A" w:rsidRDefault="000F50BB">
      <w:pPr>
        <w:pStyle w:val="Compact"/>
        <w:numPr>
          <w:ilvl w:val="0"/>
          <w:numId w:val="13"/>
        </w:numPr>
      </w:pPr>
      <w:r>
        <w:t>The Museum Collection Centre offers pre-arranged visits that can be booked via + 44 (0) 131 556 9536. Tours of the Collection Centre are very adaptable to visitor needs. In the case of special requirements (as wheelchair accessibility), please explain your needs/ situation to the staff so that they can prepare everything in advance of your visit.</w:t>
      </w:r>
    </w:p>
    <w:p w14:paraId="6B7CEE18" w14:textId="77777777" w:rsidR="0084407A" w:rsidRDefault="000F50BB">
      <w:pPr>
        <w:pStyle w:val="FirstParagraph"/>
      </w:pPr>
      <w:r>
        <w:rPr>
          <w:noProof/>
        </w:rPr>
        <w:lastRenderedPageBreak/>
        <w:drawing>
          <wp:inline distT="0" distB="0" distL="0" distR="0" wp14:anchorId="6B7CEE45" wp14:editId="6B7CEE46">
            <wp:extent cx="1857375" cy="2476500"/>
            <wp:effectExtent l="0" t="0" r="0" b="0"/>
            <wp:docPr id="555478217" name="Picture" descr="Ramp to the ground floor"/>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30776549_10214864057568968_735829416_n.jpg?itok=UG-sGD6C"/>
                    <pic:cNvPicPr>
                      <a:picLocks noChangeAspect="1" noChangeArrowheads="1"/>
                    </pic:cNvPicPr>
                  </pic:nvPicPr>
                  <pic:blipFill>
                    <a:blip r:embed="rId24"/>
                    <a:stretch>
                      <a:fillRect/>
                    </a:stretch>
                  </pic:blipFill>
                  <pic:spPr bwMode="auto">
                    <a:xfrm>
                      <a:off x="0" y="0"/>
                      <a:ext cx="1857375" cy="2476500"/>
                    </a:xfrm>
                    <a:prstGeom prst="rect">
                      <a:avLst/>
                    </a:prstGeom>
                    <a:noFill/>
                    <a:ln w="9525">
                      <a:noFill/>
                      <a:headEnd/>
                      <a:tailEnd/>
                    </a:ln>
                  </pic:spPr>
                </pic:pic>
              </a:graphicData>
            </a:graphic>
          </wp:inline>
        </w:drawing>
      </w:r>
      <w:r>
        <w:br/>
        <w:t>Ramp to the ground floor</w:t>
      </w:r>
    </w:p>
    <w:p w14:paraId="6B7CEE19" w14:textId="77777777" w:rsidR="0084407A" w:rsidRDefault="000F50BB">
      <w:pPr>
        <w:pStyle w:val="BodyText"/>
      </w:pPr>
      <w:r>
        <w:rPr>
          <w:noProof/>
        </w:rPr>
        <w:drawing>
          <wp:inline distT="0" distB="0" distL="0" distR="0" wp14:anchorId="6B7CEE47" wp14:editId="6B7CEE48">
            <wp:extent cx="1857375" cy="2476500"/>
            <wp:effectExtent l="0" t="0" r="0" b="0"/>
            <wp:docPr id="526158610" name="Picture" descr="Ground floor"/>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30776622_10214864071009304_1893149124_n.jpg?itok=-NdAJCiV"/>
                    <pic:cNvPicPr>
                      <a:picLocks noChangeAspect="1" noChangeArrowheads="1"/>
                    </pic:cNvPicPr>
                  </pic:nvPicPr>
                  <pic:blipFill>
                    <a:blip r:embed="rId25"/>
                    <a:stretch>
                      <a:fillRect/>
                    </a:stretch>
                  </pic:blipFill>
                  <pic:spPr bwMode="auto">
                    <a:xfrm>
                      <a:off x="0" y="0"/>
                      <a:ext cx="1857375" cy="2476500"/>
                    </a:xfrm>
                    <a:prstGeom prst="rect">
                      <a:avLst/>
                    </a:prstGeom>
                    <a:noFill/>
                    <a:ln w="9525">
                      <a:noFill/>
                      <a:headEnd/>
                      <a:tailEnd/>
                    </a:ln>
                  </pic:spPr>
                </pic:pic>
              </a:graphicData>
            </a:graphic>
          </wp:inline>
        </w:drawing>
      </w:r>
      <w:r>
        <w:br/>
        <w:t>Ground floor</w:t>
      </w:r>
    </w:p>
    <w:p w14:paraId="6B7CEE1A" w14:textId="77777777" w:rsidR="0084407A" w:rsidRDefault="000F50BB">
      <w:pPr>
        <w:pStyle w:val="Heading4"/>
      </w:pPr>
      <w:bookmarkStart w:id="16" w:name="public-toilet"/>
      <w:r>
        <w:rPr>
          <w:noProof/>
        </w:rPr>
        <w:drawing>
          <wp:inline distT="0" distB="0" distL="0" distR="0" wp14:anchorId="6B7CEE49" wp14:editId="6B7CEE4A">
            <wp:extent cx="190500" cy="114300"/>
            <wp:effectExtent l="0" t="0" r="0" b="0"/>
            <wp:docPr id="779593909"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5.png"/>
                    <pic:cNvPicPr>
                      <a:picLocks noChangeAspect="1" noChangeArrowheads="1"/>
                    </pic:cNvPicPr>
                  </pic:nvPicPr>
                  <pic:blipFill>
                    <a:blip r:embed="rId26"/>
                    <a:stretch>
                      <a:fillRect/>
                    </a:stretch>
                  </pic:blipFill>
                  <pic:spPr bwMode="auto">
                    <a:xfrm>
                      <a:off x="0" y="0"/>
                      <a:ext cx="190500" cy="114300"/>
                    </a:xfrm>
                    <a:prstGeom prst="rect">
                      <a:avLst/>
                    </a:prstGeom>
                    <a:noFill/>
                    <a:ln w="9525">
                      <a:noFill/>
                      <a:headEnd/>
                      <a:tailEnd/>
                    </a:ln>
                  </pic:spPr>
                </pic:pic>
              </a:graphicData>
            </a:graphic>
          </wp:inline>
        </w:drawing>
      </w:r>
      <w:r>
        <w:t xml:space="preserve"> Public toilet</w:t>
      </w:r>
      <w:bookmarkEnd w:id="16"/>
    </w:p>
    <w:p w14:paraId="6B7CEE1B" w14:textId="77777777" w:rsidR="0084407A" w:rsidRDefault="000F50BB">
      <w:pPr>
        <w:pStyle w:val="Heading4"/>
      </w:pPr>
      <w:bookmarkStart w:id="17" w:name="accessible-toilets"/>
      <w:r>
        <w:t>Accessible toilets</w:t>
      </w:r>
      <w:bookmarkEnd w:id="17"/>
    </w:p>
    <w:p w14:paraId="6B7CEE1C" w14:textId="77777777" w:rsidR="0084407A" w:rsidRDefault="000F50BB">
      <w:pPr>
        <w:pStyle w:val="Compact"/>
        <w:numPr>
          <w:ilvl w:val="0"/>
          <w:numId w:val="14"/>
        </w:numPr>
      </w:pPr>
      <w:r>
        <w:t>There is a public toilet for disabled visitors.</w:t>
      </w:r>
    </w:p>
    <w:p w14:paraId="6B7CEE1D" w14:textId="77777777" w:rsidR="0084407A" w:rsidRDefault="000F50BB">
      <w:pPr>
        <w:pStyle w:val="Compact"/>
        <w:numPr>
          <w:ilvl w:val="0"/>
          <w:numId w:val="14"/>
        </w:numPr>
      </w:pPr>
      <w:r>
        <w:t>From the main entrance to the public toilet, there is level access.</w:t>
      </w:r>
    </w:p>
    <w:p w14:paraId="6B7CEE1E" w14:textId="77777777" w:rsidR="0084407A" w:rsidRDefault="000F50BB">
      <w:pPr>
        <w:pStyle w:val="Heading4"/>
      </w:pPr>
      <w:bookmarkStart w:id="18" w:name="first-floor"/>
      <w:r>
        <w:t>First floor</w:t>
      </w:r>
      <w:bookmarkEnd w:id="18"/>
    </w:p>
    <w:p w14:paraId="6B7CEE1F" w14:textId="77777777" w:rsidR="0084407A" w:rsidRDefault="000F50BB">
      <w:pPr>
        <w:pStyle w:val="Compact"/>
        <w:numPr>
          <w:ilvl w:val="0"/>
          <w:numId w:val="15"/>
        </w:numPr>
      </w:pPr>
      <w:r>
        <w:t>From the main entrance to this area, there are 15 steps. There is no lift and no ramp.</w:t>
      </w:r>
    </w:p>
    <w:p w14:paraId="6B7CEE20" w14:textId="77777777" w:rsidR="0084407A" w:rsidRDefault="000F50BB">
      <w:pPr>
        <w:pStyle w:val="Compact"/>
        <w:numPr>
          <w:ilvl w:val="0"/>
          <w:numId w:val="15"/>
        </w:numPr>
      </w:pPr>
      <w:r>
        <w:t>The second floor of the storage space is only accessible via stairs. However, the objects usually shown upstairs can be brought to you on the ground floor.</w:t>
      </w:r>
    </w:p>
    <w:p w14:paraId="6B7CEE21" w14:textId="77777777" w:rsidR="0084407A" w:rsidRDefault="000F50BB">
      <w:pPr>
        <w:pStyle w:val="FirstParagraph"/>
      </w:pPr>
      <w:r>
        <w:rPr>
          <w:noProof/>
        </w:rPr>
        <w:lastRenderedPageBreak/>
        <w:drawing>
          <wp:inline distT="0" distB="0" distL="0" distR="0" wp14:anchorId="6B7CEE4B" wp14:editId="6B7CEE4C">
            <wp:extent cx="1857375" cy="2476500"/>
            <wp:effectExtent l="0" t="0" r="0" b="0"/>
            <wp:docPr id="2016858370" name="Picture" descr="First floor"/>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30785159_10214864103810124_1051450466_n.jpg?itok=7yXS2iX2"/>
                    <pic:cNvPicPr>
                      <a:picLocks noChangeAspect="1" noChangeArrowheads="1"/>
                    </pic:cNvPicPr>
                  </pic:nvPicPr>
                  <pic:blipFill>
                    <a:blip r:embed="rId27"/>
                    <a:stretch>
                      <a:fillRect/>
                    </a:stretch>
                  </pic:blipFill>
                  <pic:spPr bwMode="auto">
                    <a:xfrm>
                      <a:off x="0" y="0"/>
                      <a:ext cx="1857375" cy="2476500"/>
                    </a:xfrm>
                    <a:prstGeom prst="rect">
                      <a:avLst/>
                    </a:prstGeom>
                    <a:noFill/>
                    <a:ln w="9525">
                      <a:noFill/>
                      <a:headEnd/>
                      <a:tailEnd/>
                    </a:ln>
                  </pic:spPr>
                </pic:pic>
              </a:graphicData>
            </a:graphic>
          </wp:inline>
        </w:drawing>
      </w:r>
      <w:r>
        <w:br/>
        <w:t>First floor</w:t>
      </w:r>
    </w:p>
    <w:p w14:paraId="6B7CEE22" w14:textId="77777777" w:rsidR="0084407A" w:rsidRDefault="000F50BB">
      <w:pPr>
        <w:pStyle w:val="Heading2"/>
      </w:pPr>
      <w:bookmarkStart w:id="19" w:name="customer-care-support"/>
      <w:r>
        <w:t>Customer care support</w:t>
      </w:r>
      <w:bookmarkEnd w:id="19"/>
    </w:p>
    <w:p w14:paraId="6B7CEE23" w14:textId="77777777" w:rsidR="0084407A" w:rsidRDefault="000F50BB">
      <w:pPr>
        <w:pStyle w:val="Heading4"/>
      </w:pPr>
      <w:bookmarkStart w:id="20" w:name="accessibility-equipment"/>
      <w:r>
        <w:t>Accessibility equipment</w:t>
      </w:r>
      <w:bookmarkEnd w:id="20"/>
    </w:p>
    <w:p w14:paraId="6B7CEE24" w14:textId="77777777" w:rsidR="0084407A" w:rsidRDefault="000F50BB">
      <w:pPr>
        <w:pStyle w:val="Compact"/>
        <w:numPr>
          <w:ilvl w:val="0"/>
          <w:numId w:val="16"/>
        </w:numPr>
      </w:pPr>
      <w:r>
        <w:t>The museum is located a short distance from St Andrews Square ( 0.4 miles) and Queens Street (0.4 miles) Gardens.</w:t>
      </w:r>
    </w:p>
    <w:p w14:paraId="6B7CEE25" w14:textId="77777777" w:rsidR="0084407A" w:rsidRDefault="000F50BB">
      <w:pPr>
        <w:pStyle w:val="Compact"/>
        <w:numPr>
          <w:ilvl w:val="0"/>
          <w:numId w:val="16"/>
        </w:numPr>
      </w:pPr>
      <w:r>
        <w:t>We have other services for people with accessibility requirements.</w:t>
      </w:r>
    </w:p>
    <w:p w14:paraId="6B7CEE26" w14:textId="77777777" w:rsidR="0084407A" w:rsidRDefault="000F50BB">
      <w:pPr>
        <w:pStyle w:val="Compact"/>
        <w:numPr>
          <w:ilvl w:val="0"/>
          <w:numId w:val="16"/>
        </w:numPr>
      </w:pPr>
      <w:r>
        <w:t>Our tours are adaptable to various access needs. Please alert staff of your needs when booking tours and we will do our best to meet them. </w:t>
      </w:r>
    </w:p>
    <w:p w14:paraId="6B7CEE27" w14:textId="77777777" w:rsidR="0084407A" w:rsidRDefault="000F50BB">
      <w:r>
        <w:pict w14:anchorId="6B7CEE4D">
          <v:rect id="_x0000_i1025" style="width:0;height:1.5pt" o:hralign="center" o:hrstd="t" o:hr="t"/>
        </w:pict>
      </w:r>
    </w:p>
    <w:p w14:paraId="6B7CEE28" w14:textId="77777777" w:rsidR="0084407A" w:rsidRDefault="000F50BB">
      <w:pPr>
        <w:pStyle w:val="FirstParagraph"/>
      </w:pPr>
      <w:r>
        <w:t>Guide last updated: 25 July 2023</w:t>
      </w:r>
    </w:p>
    <w:sectPr w:rsidR="0084407A">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CEE52" w14:textId="77777777" w:rsidR="000F50BB" w:rsidRDefault="000F50BB">
      <w:pPr>
        <w:spacing w:after="0"/>
      </w:pPr>
      <w:r>
        <w:separator/>
      </w:r>
    </w:p>
  </w:endnote>
  <w:endnote w:type="continuationSeparator" w:id="0">
    <w:p w14:paraId="6B7CEE54" w14:textId="77777777" w:rsidR="000F50BB" w:rsidRDefault="000F50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CEE4E" w14:textId="77777777" w:rsidR="0084407A" w:rsidRDefault="000F50BB">
      <w:r>
        <w:separator/>
      </w:r>
    </w:p>
  </w:footnote>
  <w:footnote w:type="continuationSeparator" w:id="0">
    <w:p w14:paraId="6B7CEE4F" w14:textId="77777777" w:rsidR="0084407A" w:rsidRDefault="000F5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0A48ED0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657E06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129591248">
    <w:abstractNumId w:val="1"/>
  </w:num>
  <w:num w:numId="2" w16cid:durableId="1016079467">
    <w:abstractNumId w:val="0"/>
  </w:num>
  <w:num w:numId="3" w16cid:durableId="2003965660">
    <w:abstractNumId w:val="0"/>
  </w:num>
  <w:num w:numId="4" w16cid:durableId="400519107">
    <w:abstractNumId w:val="0"/>
  </w:num>
  <w:num w:numId="5" w16cid:durableId="224608369">
    <w:abstractNumId w:val="0"/>
  </w:num>
  <w:num w:numId="6" w16cid:durableId="1523781594">
    <w:abstractNumId w:val="0"/>
  </w:num>
  <w:num w:numId="7" w16cid:durableId="100031643">
    <w:abstractNumId w:val="0"/>
  </w:num>
  <w:num w:numId="8" w16cid:durableId="1085229084">
    <w:abstractNumId w:val="0"/>
  </w:num>
  <w:num w:numId="9" w16cid:durableId="213733367">
    <w:abstractNumId w:val="0"/>
  </w:num>
  <w:num w:numId="10" w16cid:durableId="436296722">
    <w:abstractNumId w:val="0"/>
  </w:num>
  <w:num w:numId="11" w16cid:durableId="744494092">
    <w:abstractNumId w:val="0"/>
  </w:num>
  <w:num w:numId="12" w16cid:durableId="1723140738">
    <w:abstractNumId w:val="0"/>
  </w:num>
  <w:num w:numId="13" w16cid:durableId="1636639425">
    <w:abstractNumId w:val="0"/>
  </w:num>
  <w:num w:numId="14" w16cid:durableId="428044913">
    <w:abstractNumId w:val="0"/>
  </w:num>
  <w:num w:numId="15" w16cid:durableId="1381127145">
    <w:abstractNumId w:val="0"/>
  </w:num>
  <w:num w:numId="16" w16cid:durableId="82230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F50BB"/>
    <w:rsid w:val="004E29B3"/>
    <w:rsid w:val="00590D07"/>
    <w:rsid w:val="00784D58"/>
    <w:rsid w:val="0084407A"/>
    <w:rsid w:val="008D6863"/>
    <w:rsid w:val="00B86B75"/>
    <w:rsid w:val="00BC48D5"/>
    <w:rsid w:val="00C36279"/>
    <w:rsid w:val="00E315A3"/>
    <w:rsid w:val="00E6335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7CEDE8"/>
  <w15:docId w15:val="{43AB60BE-07C2-4CEB-A069-1571269B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 w:eastAsia="en-US" w:bidi="ar-SA"/>
      </w:rPr>
    </w:rPrDefault>
    <w:pPrDefault>
      <w:pPr>
        <w:suppressAutoHyphens/>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lang w:val="en-US"/>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Characters">
    <w:name w:val="Footnote Characters"/>
    <w:basedOn w:val="CaptionChar"/>
    <w:qFormat/>
    <w:rPr>
      <w:vertAlign w:val="superscript"/>
    </w:rPr>
  </w:style>
  <w:style w:type="character" w:customStyle="1" w:styleId="FootnoteAnchor">
    <w:name w:val="Footnote Anchor"/>
    <w:rPr>
      <w:vertAlign w:val="superscript"/>
    </w:rPr>
  </w:style>
  <w:style w:type="character" w:styleId="Hyperlink">
    <w:name w:val="Hyper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spacing w:before="180" w:after="180"/>
    </w:pPr>
  </w:style>
  <w:style w:type="paragraph" w:styleId="List">
    <w:name w:val="List"/>
    <w:basedOn w:val="BodyText"/>
    <w:rPr>
      <w:rFonts w:cs="Lohit Devanagari"/>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lang w:val="en-US"/>
    </w:rPr>
  </w:style>
  <w:style w:type="paragraph" w:styleId="Date">
    <w:name w:val="Date"/>
    <w:next w:val="BodyText"/>
    <w:qFormat/>
    <w:pPr>
      <w:keepNext/>
      <w:keepLines/>
      <w:spacing w:after="200"/>
      <w:jc w:val="center"/>
    </w:pPr>
    <w:rPr>
      <w:lang w:val="en-US"/>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IndexHeading">
    <w:name w:val="index heading"/>
    <w:basedOn w:val="Heading"/>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qFormat/>
  </w:style>
  <w:style w:type="table" w:customStyle="1" w:styleId="Table">
    <w:name w:val="Table"/>
    <w:semiHidden/>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CollectionsCentre@edinburgh.gov.uk" TargetMode="External"/><Relationship Id="rId13" Type="http://schemas.openxmlformats.org/officeDocument/2006/relationships/image" Target="media/image4.png"/><Relationship Id="rId18" Type="http://schemas.openxmlformats.org/officeDocument/2006/relationships/image" Target="media/image9.jp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jp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image" Target="media/image15.jp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jpg"/><Relationship Id="rId28" Type="http://schemas.openxmlformats.org/officeDocument/2006/relationships/fontTable" Target="fontTable.xml"/><Relationship Id="rId10" Type="http://schemas.openxmlformats.org/officeDocument/2006/relationships/hyperlink" Target="https://www.edinburghmuseums.org.uk/venue/museum-collection-centre"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tel:+44%20(0)%20131%20556%209536" TargetMode="External"/><Relationship Id="rId14" Type="http://schemas.openxmlformats.org/officeDocument/2006/relationships/image" Target="media/image5.png"/><Relationship Id="rId22" Type="http://schemas.openxmlformats.org/officeDocument/2006/relationships/image" Target="media/image13.jpg"/><Relationship Id="rId27"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Ria Sloan</dc:creator>
  <cp:keywords/>
  <cp:lastModifiedBy>Ria Sloan</cp:lastModifiedBy>
  <cp:revision>2</cp:revision>
  <dcterms:created xsi:type="dcterms:W3CDTF">2024-06-20T09:55:00Z</dcterms:created>
  <dcterms:modified xsi:type="dcterms:W3CDTF">2024-06-20T09:55:00Z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